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BD397" w14:textId="0ABF12EF" w:rsidR="009061EC" w:rsidRDefault="009061EC" w:rsidP="009061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bookmarkStart w:id="0" w:name="_GoBack"/>
      <w:r w:rsidRPr="009061EC">
        <w:rPr>
          <w:rFonts w:ascii="Times New Roman" w:hAnsi="Times New Roman" w:cs="Times New Roman"/>
          <w:b/>
          <w:bCs/>
          <w:sz w:val="52"/>
          <w:szCs w:val="52"/>
        </w:rPr>
        <w:t>Әдеп кодексі мен қызметтік мінез-құлық қағидаларын сақтау – адал еңбектің негізі</w:t>
      </w:r>
    </w:p>
    <w:bookmarkEnd w:id="0"/>
    <w:p w14:paraId="6419A6AA" w14:textId="77777777" w:rsidR="009061EC" w:rsidRPr="009061EC" w:rsidRDefault="009061EC" w:rsidP="009061EC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  <w:lang w:val="ru-RU"/>
        </w:rPr>
      </w:pPr>
    </w:p>
    <w:p w14:paraId="0BE12FDC" w14:textId="77777777" w:rsidR="009061EC" w:rsidRPr="009061EC" w:rsidRDefault="009061EC" w:rsidP="009061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9061EC">
        <w:rPr>
          <w:rFonts w:ascii="Times New Roman" w:hAnsi="Times New Roman" w:cs="Times New Roman"/>
          <w:sz w:val="34"/>
          <w:szCs w:val="34"/>
        </w:rPr>
        <w:t>«Теміртау балалар мен жасөспірімдер театры» КМҚК-да Әдеп кодексі мен қызметтік мінез-құлық қағидаларын сақтау еңбек қызметін ұйымдастырудың және сыбайлас жемқорлық тәуекелдерінің алдын алудың негізгі қағидаттарының бірі болып табылады.</w:t>
      </w:r>
    </w:p>
    <w:p w14:paraId="58F5C2E4" w14:textId="77777777" w:rsidR="009061EC" w:rsidRPr="009061EC" w:rsidRDefault="009061EC" w:rsidP="009061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9061EC">
        <w:rPr>
          <w:rFonts w:ascii="Times New Roman" w:hAnsi="Times New Roman" w:cs="Times New Roman"/>
          <w:sz w:val="34"/>
          <w:szCs w:val="34"/>
        </w:rPr>
        <w:t>Әдеп кодексі қызметкерлердің кәсіби мінез-құлық нормаларын айқындайды. Ол заңдылықты, адалдықты, объективтілікті, азаматтар мен әріптестерге құрметпен қарауды қамтамасыз етуге, сондай-ақ мүдделер қақтығысына және кәсіпорынның іскерлік беделіне нұқсан келтіруі мүмкін өзге де әрекеттерге жол бермеуге бағытталған.</w:t>
      </w:r>
    </w:p>
    <w:p w14:paraId="674298F7" w14:textId="77777777" w:rsidR="009061EC" w:rsidRPr="009061EC" w:rsidRDefault="009061EC" w:rsidP="009061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9061EC">
        <w:rPr>
          <w:rFonts w:ascii="Times New Roman" w:hAnsi="Times New Roman" w:cs="Times New Roman"/>
          <w:sz w:val="34"/>
          <w:szCs w:val="34"/>
        </w:rPr>
        <w:t>Әрбір қызметкер міндетті:</w:t>
      </w:r>
    </w:p>
    <w:p w14:paraId="00F32A67" w14:textId="77777777" w:rsidR="009061EC" w:rsidRPr="009061EC" w:rsidRDefault="009061EC" w:rsidP="009061E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9061EC">
        <w:rPr>
          <w:rFonts w:ascii="Times New Roman" w:hAnsi="Times New Roman" w:cs="Times New Roman"/>
          <w:sz w:val="34"/>
          <w:szCs w:val="34"/>
        </w:rPr>
        <w:t>Қазақстан Республикасы заңнамасының және кәсіпорынның ішкі нормативтік құжаттарының талаптарын сақтауға;</w:t>
      </w:r>
    </w:p>
    <w:p w14:paraId="0BAE6FC3" w14:textId="77777777" w:rsidR="009061EC" w:rsidRPr="009061EC" w:rsidRDefault="009061EC" w:rsidP="009061E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9061EC">
        <w:rPr>
          <w:rFonts w:ascii="Times New Roman" w:hAnsi="Times New Roman" w:cs="Times New Roman"/>
          <w:sz w:val="34"/>
          <w:szCs w:val="34"/>
        </w:rPr>
        <w:t>адалдық, ашықтық, әділдік және жауапкершілік қағидаттарын басшылыққа алуға;</w:t>
      </w:r>
    </w:p>
    <w:p w14:paraId="3E02441D" w14:textId="77777777" w:rsidR="009061EC" w:rsidRPr="009061EC" w:rsidRDefault="009061EC" w:rsidP="009061E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9061EC">
        <w:rPr>
          <w:rFonts w:ascii="Times New Roman" w:hAnsi="Times New Roman" w:cs="Times New Roman"/>
          <w:sz w:val="34"/>
          <w:szCs w:val="34"/>
        </w:rPr>
        <w:t>сыбайлас жемқорлық көріністеріне жол бермеуге және қызметтік жағдайын жеке мақсатта пайдаланбауға;</w:t>
      </w:r>
    </w:p>
    <w:p w14:paraId="77FBDB52" w14:textId="77777777" w:rsidR="009061EC" w:rsidRPr="009061EC" w:rsidRDefault="009061EC" w:rsidP="009061E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9061EC">
        <w:rPr>
          <w:rFonts w:ascii="Times New Roman" w:hAnsi="Times New Roman" w:cs="Times New Roman"/>
          <w:sz w:val="34"/>
          <w:szCs w:val="34"/>
        </w:rPr>
        <w:t>лауазымдық міндеттерін орындау барысында қызметтік және кәсіби әдеп нормаларын сақтауға;</w:t>
      </w:r>
    </w:p>
    <w:p w14:paraId="1419C597" w14:textId="77777777" w:rsidR="009061EC" w:rsidRPr="009061EC" w:rsidRDefault="009061EC" w:rsidP="009061EC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9061EC">
        <w:rPr>
          <w:rFonts w:ascii="Times New Roman" w:hAnsi="Times New Roman" w:cs="Times New Roman"/>
          <w:sz w:val="34"/>
          <w:szCs w:val="34"/>
        </w:rPr>
        <w:t>мүдделер қақтығысы туындаған жағдайда бұл туралы басшылыққа немесе комплаенс-офицерге уақтылы хабарлауға.</w:t>
      </w:r>
    </w:p>
    <w:p w14:paraId="3BBDDB71" w14:textId="77777777" w:rsidR="009061EC" w:rsidRPr="009061EC" w:rsidRDefault="009061EC" w:rsidP="009061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9061EC">
        <w:rPr>
          <w:rFonts w:ascii="Times New Roman" w:hAnsi="Times New Roman" w:cs="Times New Roman"/>
          <w:sz w:val="34"/>
          <w:szCs w:val="34"/>
        </w:rPr>
        <w:t>Қызметтік мінез-құлықтың жоғары мәдениетін қалыптастыру және әдеп стандарттарын сақтау кәсіпорын қызметіне қоғамның сенімін нығайтудың, сондай-ақ ашық, айқын және адал еңбек ортасын қалыптастырудың маңызды шарттарының бірі болып табылады.</w:t>
      </w:r>
    </w:p>
    <w:p w14:paraId="203AEB07" w14:textId="3DC7E51B" w:rsidR="00652F69" w:rsidRPr="00B4622F" w:rsidRDefault="009061EC" w:rsidP="009061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4"/>
          <w:szCs w:val="34"/>
        </w:rPr>
      </w:pPr>
      <w:r w:rsidRPr="009061EC">
        <w:rPr>
          <w:rFonts w:ascii="Times New Roman" w:hAnsi="Times New Roman" w:cs="Times New Roman"/>
          <w:sz w:val="34"/>
          <w:szCs w:val="34"/>
        </w:rPr>
        <w:t>Әдеп кодексін сақтау – әрбір қызметкердің жауапкершілігі және сыбайлас жемқорлықтың алдын алуға қосқан маңызды үлесі.</w:t>
      </w:r>
    </w:p>
    <w:sectPr w:rsidR="00652F69" w:rsidRPr="00B4622F" w:rsidSect="009061E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482EAB"/>
    <w:multiLevelType w:val="multilevel"/>
    <w:tmpl w:val="4A98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3E3BB9"/>
    <w:multiLevelType w:val="multilevel"/>
    <w:tmpl w:val="DFE01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E9D"/>
    <w:rsid w:val="00571E9D"/>
    <w:rsid w:val="00652F69"/>
    <w:rsid w:val="007E78A2"/>
    <w:rsid w:val="007F76E8"/>
    <w:rsid w:val="008727A3"/>
    <w:rsid w:val="008C5732"/>
    <w:rsid w:val="009061EC"/>
    <w:rsid w:val="009B215F"/>
    <w:rsid w:val="00B4622F"/>
    <w:rsid w:val="00EB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BFB4E"/>
  <w15:chartTrackingRefBased/>
  <w15:docId w15:val="{DCC92F8D-3B40-40CD-8B40-31F5148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aa-E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1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1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1E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1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1E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1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1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1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1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E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1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1E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1E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1E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1E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1E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1E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1E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1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71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1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1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1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1E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1E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1E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1E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1E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1E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theatre temit</dc:creator>
  <cp:keywords/>
  <dc:description/>
  <cp:lastModifiedBy>User Windows</cp:lastModifiedBy>
  <cp:revision>5</cp:revision>
  <cp:lastPrinted>2026-07-29T13:00:00Z</cp:lastPrinted>
  <dcterms:created xsi:type="dcterms:W3CDTF">2026-07-29T12:57:00Z</dcterms:created>
  <dcterms:modified xsi:type="dcterms:W3CDTF">2026-07-30T09:08:00Z</dcterms:modified>
</cp:coreProperties>
</file>